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77" w:rsidRDefault="00381337" w:rsidP="00381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05" w:rsidRPr="00C44505" w:rsidRDefault="00174686" w:rsidP="00D43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505">
        <w:rPr>
          <w:rFonts w:ascii="Times New Roman" w:hAnsi="Times New Roman" w:cs="Times New Roman"/>
          <w:sz w:val="28"/>
          <w:szCs w:val="28"/>
        </w:rPr>
        <w:t xml:space="preserve"> </w:t>
      </w:r>
      <w:r w:rsidR="00C44505">
        <w:rPr>
          <w:rFonts w:ascii="Times New Roman" w:hAnsi="Times New Roman" w:cs="Times New Roman"/>
          <w:sz w:val="28"/>
          <w:szCs w:val="28"/>
        </w:rPr>
        <w:t xml:space="preserve">Диагностическая </w:t>
      </w:r>
      <w:r w:rsidR="00D43477" w:rsidRPr="00C44505">
        <w:rPr>
          <w:rFonts w:ascii="Times New Roman" w:hAnsi="Times New Roman" w:cs="Times New Roman"/>
          <w:sz w:val="28"/>
          <w:szCs w:val="28"/>
        </w:rPr>
        <w:t>карта</w:t>
      </w:r>
      <w:r w:rsidR="00D43477" w:rsidRPr="00C445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AB8" w:rsidRPr="00C44505" w:rsidRDefault="00D43477" w:rsidP="00D43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505">
        <w:rPr>
          <w:rFonts w:ascii="Times New Roman" w:hAnsi="Times New Roman" w:cs="Times New Roman"/>
          <w:b/>
          <w:sz w:val="28"/>
          <w:szCs w:val="28"/>
        </w:rPr>
        <w:t>«</w:t>
      </w:r>
      <w:r w:rsidRPr="00C44505">
        <w:rPr>
          <w:rFonts w:ascii="Times New Roman" w:hAnsi="Times New Roman" w:cs="Times New Roman"/>
          <w:b/>
          <w:sz w:val="28"/>
          <w:szCs w:val="28"/>
        </w:rPr>
        <w:t>Создание условий реализации проекта</w:t>
      </w:r>
      <w:r w:rsidR="008B193E" w:rsidRPr="00C44505">
        <w:rPr>
          <w:rFonts w:ascii="Times New Roman" w:hAnsi="Times New Roman" w:cs="Times New Roman"/>
          <w:b/>
          <w:sz w:val="28"/>
          <w:szCs w:val="28"/>
        </w:rPr>
        <w:t xml:space="preserve"> «Трудовая академия»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560"/>
        <w:gridCol w:w="588"/>
        <w:gridCol w:w="525"/>
        <w:gridCol w:w="577"/>
        <w:gridCol w:w="645"/>
        <w:gridCol w:w="646"/>
        <w:gridCol w:w="646"/>
        <w:gridCol w:w="645"/>
        <w:gridCol w:w="646"/>
        <w:gridCol w:w="646"/>
        <w:gridCol w:w="646"/>
        <w:gridCol w:w="646"/>
        <w:gridCol w:w="646"/>
        <w:gridCol w:w="645"/>
        <w:gridCol w:w="646"/>
        <w:gridCol w:w="646"/>
        <w:gridCol w:w="646"/>
        <w:gridCol w:w="646"/>
        <w:gridCol w:w="646"/>
        <w:gridCol w:w="694"/>
        <w:gridCol w:w="694"/>
        <w:gridCol w:w="694"/>
      </w:tblGrid>
      <w:tr w:rsidR="00381337" w:rsidRPr="00C44505" w:rsidTr="00F07781">
        <w:trPr>
          <w:trHeight w:val="840"/>
        </w:trPr>
        <w:tc>
          <w:tcPr>
            <w:tcW w:w="1870" w:type="dxa"/>
            <w:gridSpan w:val="3"/>
            <w:vMerge w:val="restart"/>
          </w:tcPr>
          <w:p w:rsidR="00381337" w:rsidRPr="00C44505" w:rsidRDefault="00381337" w:rsidP="00F0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5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предметно-развивающей среды</w:t>
            </w:r>
          </w:p>
        </w:tc>
        <w:tc>
          <w:tcPr>
            <w:tcW w:w="3627" w:type="dxa"/>
            <w:gridSpan w:val="6"/>
          </w:tcPr>
          <w:p w:rsidR="00381337" w:rsidRPr="00C44505" w:rsidRDefault="00381337" w:rsidP="00F0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Кадровые ресурсы</w:t>
            </w:r>
          </w:p>
        </w:tc>
        <w:tc>
          <w:tcPr>
            <w:tcW w:w="3875" w:type="dxa"/>
            <w:gridSpan w:val="6"/>
          </w:tcPr>
          <w:p w:rsidR="00381337" w:rsidRPr="00C44505" w:rsidRDefault="00381337" w:rsidP="00F07781">
            <w:pPr>
              <w:shd w:val="clear" w:color="auto" w:fill="F9FAFA"/>
              <w:spacing w:after="24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5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875" w:type="dxa"/>
            <w:gridSpan w:val="6"/>
          </w:tcPr>
          <w:p w:rsidR="00381337" w:rsidRPr="00C44505" w:rsidRDefault="00381337" w:rsidP="00F0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5">
              <w:rPr>
                <w:rFonts w:ascii="Times New Roman" w:hAnsi="Times New Roman" w:cs="Times New Roman"/>
                <w:sz w:val="24"/>
                <w:szCs w:val="24"/>
              </w:rPr>
              <w:t>Взаимодействие с   семьей</w:t>
            </w:r>
          </w:p>
        </w:tc>
        <w:tc>
          <w:tcPr>
            <w:tcW w:w="2082" w:type="dxa"/>
            <w:gridSpan w:val="3"/>
            <w:vMerge w:val="restart"/>
          </w:tcPr>
          <w:p w:rsidR="00381337" w:rsidRPr="00C44505" w:rsidRDefault="00381337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0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  <w:r w:rsidR="00F07781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381337" w:rsidRPr="00C44505" w:rsidTr="00F07781">
        <w:trPr>
          <w:trHeight w:val="1594"/>
        </w:trPr>
        <w:tc>
          <w:tcPr>
            <w:tcW w:w="1870" w:type="dxa"/>
            <w:gridSpan w:val="3"/>
            <w:vMerge/>
          </w:tcPr>
          <w:p w:rsidR="00381337" w:rsidRPr="00C44505" w:rsidRDefault="00381337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3"/>
          </w:tcPr>
          <w:p w:rsidR="00381337" w:rsidRPr="00C44505" w:rsidRDefault="00381337" w:rsidP="00F0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445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ровень готовности педагогов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реализации проекта</w:t>
            </w:r>
          </w:p>
        </w:tc>
        <w:tc>
          <w:tcPr>
            <w:tcW w:w="1937" w:type="dxa"/>
            <w:gridSpan w:val="3"/>
          </w:tcPr>
          <w:p w:rsidR="00381337" w:rsidRPr="00C44505" w:rsidRDefault="00381337" w:rsidP="00F0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специалистов, прошедших КПК</w:t>
            </w:r>
          </w:p>
        </w:tc>
        <w:tc>
          <w:tcPr>
            <w:tcW w:w="1937" w:type="dxa"/>
            <w:gridSpan w:val="3"/>
          </w:tcPr>
          <w:p w:rsidR="00381337" w:rsidRPr="00C44505" w:rsidRDefault="00381337" w:rsidP="00F07781">
            <w:pPr>
              <w:shd w:val="clear" w:color="auto" w:fill="F9FAFA"/>
              <w:spacing w:after="24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505">
              <w:rPr>
                <w:rFonts w:ascii="Times New Roman" w:hAnsi="Times New Roman" w:cs="Times New Roman"/>
                <w:sz w:val="24"/>
                <w:szCs w:val="24"/>
              </w:rPr>
              <w:t>Наличее</w:t>
            </w:r>
            <w:proofErr w:type="spellEnd"/>
            <w:r w:rsidR="00F07781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договоров о взаимодействии</w:t>
            </w:r>
          </w:p>
        </w:tc>
        <w:tc>
          <w:tcPr>
            <w:tcW w:w="1938" w:type="dxa"/>
            <w:gridSpan w:val="3"/>
          </w:tcPr>
          <w:p w:rsidR="00381337" w:rsidRPr="00C44505" w:rsidRDefault="00381337" w:rsidP="00F07781">
            <w:pPr>
              <w:shd w:val="clear" w:color="auto" w:fill="F9FAFA"/>
              <w:spacing w:after="24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5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</w:t>
            </w:r>
          </w:p>
        </w:tc>
        <w:tc>
          <w:tcPr>
            <w:tcW w:w="1937" w:type="dxa"/>
            <w:gridSpan w:val="3"/>
          </w:tcPr>
          <w:p w:rsidR="00381337" w:rsidRPr="00C44505" w:rsidRDefault="00381337" w:rsidP="00F0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938" w:type="dxa"/>
            <w:gridSpan w:val="3"/>
          </w:tcPr>
          <w:p w:rsidR="00381337" w:rsidRPr="00C44505" w:rsidRDefault="00381337" w:rsidP="00F0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505">
              <w:rPr>
                <w:rFonts w:ascii="Times New Roman" w:hAnsi="Times New Roman" w:cs="Times New Roman"/>
                <w:sz w:val="24"/>
                <w:szCs w:val="24"/>
              </w:rPr>
              <w:t>ривлечение   к изменению игровой   среды</w:t>
            </w:r>
          </w:p>
        </w:tc>
        <w:tc>
          <w:tcPr>
            <w:tcW w:w="2082" w:type="dxa"/>
            <w:gridSpan w:val="3"/>
            <w:vMerge/>
          </w:tcPr>
          <w:p w:rsidR="00381337" w:rsidRPr="00C44505" w:rsidRDefault="00381337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781" w:rsidRPr="00C44505" w:rsidTr="00F07781">
        <w:tc>
          <w:tcPr>
            <w:tcW w:w="655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П.э</w:t>
            </w:r>
          </w:p>
        </w:tc>
        <w:tc>
          <w:tcPr>
            <w:tcW w:w="655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О.э</w:t>
            </w:r>
          </w:p>
        </w:tc>
        <w:tc>
          <w:tcPr>
            <w:tcW w:w="560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З.э</w:t>
            </w:r>
            <w:proofErr w:type="spellEnd"/>
            <w:r w:rsidRPr="00F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" w:type="dxa"/>
          </w:tcPr>
          <w:p w:rsidR="00F07781" w:rsidRPr="00C44505" w:rsidRDefault="00F07781" w:rsidP="00F0778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525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О.э</w:t>
            </w:r>
          </w:p>
        </w:tc>
        <w:tc>
          <w:tcPr>
            <w:tcW w:w="577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З.э</w:t>
            </w:r>
            <w:proofErr w:type="spellEnd"/>
            <w:r w:rsidRPr="00F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F07781" w:rsidRPr="00C44505" w:rsidRDefault="00F07781" w:rsidP="00F0778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З.э</w:t>
            </w:r>
            <w:proofErr w:type="spellEnd"/>
            <w:r w:rsidRPr="00F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F07781" w:rsidRPr="00C44505" w:rsidRDefault="00F07781" w:rsidP="00F0778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З.э</w:t>
            </w:r>
            <w:proofErr w:type="spellEnd"/>
            <w:r w:rsidRPr="00F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З.э</w:t>
            </w:r>
            <w:proofErr w:type="spellEnd"/>
            <w:r w:rsidRPr="00F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F07781" w:rsidRPr="00C44505" w:rsidRDefault="00F07781" w:rsidP="00F0778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З.э</w:t>
            </w:r>
            <w:proofErr w:type="spellEnd"/>
            <w:r w:rsidRPr="00F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О.э</w:t>
            </w:r>
          </w:p>
        </w:tc>
        <w:tc>
          <w:tcPr>
            <w:tcW w:w="646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З.э</w:t>
            </w:r>
            <w:proofErr w:type="spellEnd"/>
            <w:r w:rsidRPr="00F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</w:tcPr>
          <w:p w:rsidR="00F07781" w:rsidRPr="00C44505" w:rsidRDefault="00F07781" w:rsidP="00F07781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.э</w:t>
            </w:r>
          </w:p>
        </w:tc>
        <w:tc>
          <w:tcPr>
            <w:tcW w:w="694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О.э</w:t>
            </w:r>
          </w:p>
        </w:tc>
        <w:tc>
          <w:tcPr>
            <w:tcW w:w="694" w:type="dxa"/>
          </w:tcPr>
          <w:p w:rsidR="00F07781" w:rsidRPr="00C44505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З.э</w:t>
            </w:r>
            <w:proofErr w:type="spellEnd"/>
            <w:r w:rsidRPr="00F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781" w:rsidRPr="00C44505" w:rsidTr="00F07781"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781" w:rsidRPr="00C44505" w:rsidTr="00F07781"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781" w:rsidRPr="00C44505" w:rsidTr="00F07781"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781" w:rsidRPr="00C44505" w:rsidTr="00F07781"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781" w:rsidRPr="00C44505" w:rsidTr="00F07781"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07781" w:rsidRDefault="00F07781" w:rsidP="00A8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07781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07781" w:rsidRPr="00C44505" w:rsidRDefault="00F07781" w:rsidP="00B4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505" w:rsidRPr="00C44505" w:rsidRDefault="00C44505" w:rsidP="00C44505">
      <w:pPr>
        <w:rPr>
          <w:rFonts w:ascii="Times New Roman" w:hAnsi="Times New Roman" w:cs="Times New Roman"/>
          <w:sz w:val="28"/>
          <w:szCs w:val="28"/>
        </w:rPr>
      </w:pPr>
      <w:r w:rsidRPr="00C445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505" w:rsidRPr="000B29D9" w:rsidRDefault="00C44505" w:rsidP="00C4450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B29D9">
        <w:rPr>
          <w:rFonts w:ascii="Times New Roman" w:hAnsi="Times New Roman" w:cs="Times New Roman"/>
        </w:rPr>
        <w:t>Пери</w:t>
      </w:r>
      <w:r>
        <w:rPr>
          <w:rFonts w:ascii="Times New Roman" w:hAnsi="Times New Roman" w:cs="Times New Roman"/>
        </w:rPr>
        <w:t>одичность заполнения Карты – три раза за период реализации проекта</w:t>
      </w:r>
      <w:r w:rsidRPr="000B29D9">
        <w:rPr>
          <w:rFonts w:ascii="Times New Roman" w:hAnsi="Times New Roman" w:cs="Times New Roman"/>
        </w:rPr>
        <w:t>.</w:t>
      </w:r>
      <w:r w:rsidRPr="00AA27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A2747">
        <w:rPr>
          <w:rFonts w:ascii="Times New Roman" w:hAnsi="Times New Roman" w:cs="Times New Roman"/>
        </w:rPr>
        <w:t>Подготовительный этап</w:t>
      </w:r>
      <w:r>
        <w:rPr>
          <w:rFonts w:ascii="Times New Roman" w:hAnsi="Times New Roman" w:cs="Times New Roman"/>
        </w:rPr>
        <w:t xml:space="preserve">, </w:t>
      </w:r>
      <w:r w:rsidRPr="00AA2747">
        <w:rPr>
          <w:rFonts w:ascii="Times New Roman" w:hAnsi="Times New Roman" w:cs="Times New Roman"/>
        </w:rPr>
        <w:t>Основной этап</w:t>
      </w:r>
      <w:r>
        <w:rPr>
          <w:rFonts w:ascii="Times New Roman" w:hAnsi="Times New Roman" w:cs="Times New Roman"/>
        </w:rPr>
        <w:t xml:space="preserve">, </w:t>
      </w:r>
      <w:r w:rsidRPr="00AA2747">
        <w:rPr>
          <w:rFonts w:ascii="Times New Roman" w:hAnsi="Times New Roman" w:cs="Times New Roman"/>
        </w:rPr>
        <w:t>Заключительный этап</w:t>
      </w:r>
      <w:r>
        <w:rPr>
          <w:rFonts w:ascii="Times New Roman" w:hAnsi="Times New Roman" w:cs="Times New Roman"/>
        </w:rPr>
        <w:t>)</w:t>
      </w:r>
      <w:r w:rsidRPr="000B29D9">
        <w:rPr>
          <w:rFonts w:ascii="Times New Roman" w:hAnsi="Times New Roman" w:cs="Times New Roman"/>
        </w:rPr>
        <w:t>.</w:t>
      </w:r>
    </w:p>
    <w:p w:rsidR="00C44505" w:rsidRPr="000B29D9" w:rsidRDefault="00C44505" w:rsidP="00C4450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B29D9">
        <w:rPr>
          <w:rFonts w:ascii="Times New Roman" w:hAnsi="Times New Roman" w:cs="Times New Roman"/>
        </w:rPr>
        <w:t>При заполнении Карты используется трехбалльная шкала оценок, где каждой уровневой оценке соответствует качественная характеристика:</w:t>
      </w:r>
    </w:p>
    <w:p w:rsidR="00C44505" w:rsidRPr="000B29D9" w:rsidRDefault="00C44505" w:rsidP="00C4450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B29D9">
        <w:rPr>
          <w:rFonts w:ascii="Times New Roman" w:hAnsi="Times New Roman" w:cs="Times New Roman"/>
        </w:rPr>
        <w:t>1 - низкий уровень (Н);</w:t>
      </w:r>
    </w:p>
    <w:p w:rsidR="00C44505" w:rsidRPr="000B29D9" w:rsidRDefault="00C44505" w:rsidP="00C4450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B29D9">
        <w:rPr>
          <w:rFonts w:ascii="Times New Roman" w:hAnsi="Times New Roman" w:cs="Times New Roman"/>
        </w:rPr>
        <w:t>2 – достаточный (средний) уровень (Д);</w:t>
      </w:r>
    </w:p>
    <w:p w:rsidR="00C44505" w:rsidRPr="000B29D9" w:rsidRDefault="00C44505" w:rsidP="00C4450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B29D9">
        <w:rPr>
          <w:rFonts w:ascii="Times New Roman" w:hAnsi="Times New Roman" w:cs="Times New Roman"/>
        </w:rPr>
        <w:t>3 – оптимальный (высокий) уровень (О).</w:t>
      </w:r>
    </w:p>
    <w:p w:rsidR="00C44505" w:rsidRPr="000B29D9" w:rsidRDefault="00C44505" w:rsidP="00C4450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44505" w:rsidRPr="000B29D9" w:rsidRDefault="00C44505" w:rsidP="00C4450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B29D9">
        <w:rPr>
          <w:rFonts w:ascii="Times New Roman" w:hAnsi="Times New Roman" w:cs="Times New Roman"/>
        </w:rPr>
        <w:t>Условные обозначения:</w:t>
      </w:r>
    </w:p>
    <w:p w:rsidR="00C44505" w:rsidRPr="000B29D9" w:rsidRDefault="00C44505" w:rsidP="00C4450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П.э. - </w:t>
      </w:r>
      <w:r w:rsidRPr="000B29D9">
        <w:rPr>
          <w:rFonts w:ascii="Times New Roman" w:hAnsi="Times New Roman" w:cs="Times New Roman"/>
        </w:rPr>
        <w:t>Подготовительный этап</w:t>
      </w:r>
    </w:p>
    <w:p w:rsidR="00C44505" w:rsidRPr="000B29D9" w:rsidRDefault="00C44505" w:rsidP="00C4450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О.э</w:t>
      </w:r>
      <w:r w:rsidR="00F077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 </w:t>
      </w:r>
      <w:r w:rsidRPr="000B29D9">
        <w:rPr>
          <w:rFonts w:ascii="Times New Roman" w:hAnsi="Times New Roman" w:cs="Times New Roman"/>
        </w:rPr>
        <w:t>Основной этап</w:t>
      </w:r>
    </w:p>
    <w:p w:rsidR="00C44505" w:rsidRDefault="00F07781" w:rsidP="00C4450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З.э</w:t>
      </w:r>
      <w:proofErr w:type="spellEnd"/>
      <w:r>
        <w:rPr>
          <w:rFonts w:ascii="Times New Roman" w:hAnsi="Times New Roman" w:cs="Times New Roman"/>
        </w:rPr>
        <w:t>.</w:t>
      </w:r>
      <w:r w:rsidR="00C44505">
        <w:rPr>
          <w:rFonts w:ascii="Times New Roman" w:hAnsi="Times New Roman" w:cs="Times New Roman"/>
        </w:rPr>
        <w:t xml:space="preserve"> - </w:t>
      </w:r>
      <w:r w:rsidR="00C44505" w:rsidRPr="000B29D9">
        <w:rPr>
          <w:rFonts w:ascii="Times New Roman" w:hAnsi="Times New Roman" w:cs="Times New Roman"/>
        </w:rPr>
        <w:t>Заключительный этап</w:t>
      </w:r>
    </w:p>
    <w:p w:rsidR="003B17FB" w:rsidRDefault="003B17FB">
      <w:bookmarkStart w:id="0" w:name="_GoBack"/>
      <w:bookmarkEnd w:id="0"/>
    </w:p>
    <w:sectPr w:rsidR="003B17FB" w:rsidSect="0097400D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48"/>
    <w:rsid w:val="00063BB2"/>
    <w:rsid w:val="000B29D9"/>
    <w:rsid w:val="00174686"/>
    <w:rsid w:val="00381337"/>
    <w:rsid w:val="003B17FB"/>
    <w:rsid w:val="004263E4"/>
    <w:rsid w:val="005122EA"/>
    <w:rsid w:val="005F3653"/>
    <w:rsid w:val="00610448"/>
    <w:rsid w:val="0075469D"/>
    <w:rsid w:val="0085641B"/>
    <w:rsid w:val="008B193E"/>
    <w:rsid w:val="008E6AB8"/>
    <w:rsid w:val="0097400D"/>
    <w:rsid w:val="00A81809"/>
    <w:rsid w:val="00AA2747"/>
    <w:rsid w:val="00BC4F8E"/>
    <w:rsid w:val="00C44505"/>
    <w:rsid w:val="00D43477"/>
    <w:rsid w:val="00F0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1A99"/>
  <w15:docId w15:val="{377E3C10-0179-432A-889B-D65BDC02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6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E6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№26</dc:creator>
  <cp:keywords/>
  <dc:description/>
  <cp:lastModifiedBy>User</cp:lastModifiedBy>
  <cp:revision>2</cp:revision>
  <dcterms:created xsi:type="dcterms:W3CDTF">2023-01-18T07:57:00Z</dcterms:created>
  <dcterms:modified xsi:type="dcterms:W3CDTF">2023-01-18T07:57:00Z</dcterms:modified>
</cp:coreProperties>
</file>